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CF" w:rsidRPr="003F720F" w:rsidRDefault="00245EB7">
      <w:pPr>
        <w:jc w:val="right"/>
        <w:rPr>
          <w:i/>
        </w:rPr>
      </w:pPr>
      <w:r w:rsidRPr="003F720F">
        <w:rPr>
          <w:i/>
        </w:rPr>
        <w:t>Mokytojo lapas</w:t>
      </w:r>
    </w:p>
    <w:p w:rsidR="003356CF" w:rsidRPr="003F720F" w:rsidRDefault="003356CF">
      <w:pPr>
        <w:jc w:val="center"/>
      </w:pPr>
    </w:p>
    <w:p w:rsidR="003356CF" w:rsidRPr="003F720F" w:rsidRDefault="003356CF">
      <w:pPr>
        <w:jc w:val="center"/>
      </w:pPr>
    </w:p>
    <w:p w:rsidR="003356CF" w:rsidRPr="003F720F" w:rsidRDefault="00241441">
      <w:pPr>
        <w:pStyle w:val="Sraopastraipa"/>
        <w:jc w:val="center"/>
        <w:rPr>
          <w:b/>
        </w:rPr>
      </w:pPr>
      <w:r>
        <w:rPr>
          <w:b/>
        </w:rPr>
        <w:t>Egzoterminė reakcija</w:t>
      </w:r>
    </w:p>
    <w:p w:rsidR="003356CF" w:rsidRPr="003F720F" w:rsidRDefault="003356CF">
      <w:pPr>
        <w:tabs>
          <w:tab w:val="left" w:pos="709"/>
        </w:tabs>
        <w:spacing w:before="100" w:after="100" w:line="360" w:lineRule="auto"/>
        <w:ind w:firstLine="567"/>
        <w:jc w:val="both"/>
      </w:pPr>
    </w:p>
    <w:p w:rsidR="003356CF" w:rsidRDefault="00245EB7">
      <w:pPr>
        <w:spacing w:line="360" w:lineRule="auto"/>
        <w:ind w:firstLine="567"/>
        <w:jc w:val="both"/>
        <w:rPr>
          <w:lang w:eastAsia="lt-LT"/>
        </w:rPr>
      </w:pPr>
      <w:proofErr w:type="spellStart"/>
      <w:r w:rsidRPr="003F720F">
        <w:rPr>
          <w:i/>
          <w:lang w:eastAsia="lt-LT"/>
        </w:rPr>
        <w:t>Geogebra</w:t>
      </w:r>
      <w:proofErr w:type="spellEnd"/>
      <w:r w:rsidRPr="003F720F">
        <w:rPr>
          <w:lang w:eastAsia="lt-LT"/>
        </w:rPr>
        <w:t xml:space="preserve">: </w:t>
      </w:r>
      <w:hyperlink r:id="rId7" w:history="1">
        <w:r w:rsidR="00241441" w:rsidRPr="007F0385">
          <w:rPr>
            <w:rStyle w:val="Hipersaitas"/>
            <w:lang w:eastAsia="lt-LT"/>
          </w:rPr>
          <w:t>https://www.geogebra.org/m/azhvf6bh</w:t>
        </w:r>
      </w:hyperlink>
    </w:p>
    <w:p w:rsidR="003F720F" w:rsidRPr="003F720F" w:rsidRDefault="003F720F">
      <w:pPr>
        <w:spacing w:line="360" w:lineRule="auto"/>
        <w:ind w:firstLine="567"/>
        <w:jc w:val="both"/>
      </w:pPr>
    </w:p>
    <w:p w:rsidR="003356CF" w:rsidRPr="003F720F" w:rsidRDefault="00A604D1">
      <w:pPr>
        <w:spacing w:line="360" w:lineRule="auto"/>
        <w:ind w:firstLine="567"/>
        <w:jc w:val="both"/>
      </w:pPr>
      <w:r>
        <w:t xml:space="preserve">Stumdant „Reakcijos eiga“ </w:t>
      </w:r>
      <w:proofErr w:type="spellStart"/>
      <w:r>
        <w:t>slinkiklį</w:t>
      </w:r>
      <w:proofErr w:type="spellEnd"/>
      <w:r>
        <w:t>, u</w:t>
      </w:r>
      <w:r w:rsidR="00535023" w:rsidRPr="003F720F">
        <w:t xml:space="preserve">žduotyje galima </w:t>
      </w:r>
      <w:r w:rsidR="00241441">
        <w:t>stebėti vandenilio jodido formavimąsi</w:t>
      </w:r>
      <w:r>
        <w:t xml:space="preserve"> (paveikslėlis kairėje)</w:t>
      </w:r>
      <w:r w:rsidR="00241441">
        <w:t xml:space="preserve"> ir skilimą</w:t>
      </w:r>
      <w:r>
        <w:t xml:space="preserve"> (paveikslėlis dešinėje)</w:t>
      </w:r>
      <w:r w:rsidR="00241441">
        <w:t>.</w:t>
      </w:r>
    </w:p>
    <w:p w:rsidR="00A604D1" w:rsidRPr="00CD4A67" w:rsidRDefault="00A604D1" w:rsidP="004D7910">
      <w:pPr>
        <w:spacing w:line="360" w:lineRule="auto"/>
        <w:jc w:val="both"/>
        <w:rPr>
          <w:noProof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04D1" w:rsidTr="00F72A90">
        <w:tc>
          <w:tcPr>
            <w:tcW w:w="4814" w:type="dxa"/>
          </w:tcPr>
          <w:p w:rsidR="00A604D1" w:rsidRDefault="00A604D1" w:rsidP="00F72A90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5AD822A3" wp14:editId="30B5A194">
                  <wp:extent cx="2432548" cy="3060000"/>
                  <wp:effectExtent l="0" t="0" r="635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481" t="3142" r="2166" b="944"/>
                          <a:stretch/>
                        </pic:blipFill>
                        <pic:spPr bwMode="auto">
                          <a:xfrm>
                            <a:off x="0" y="0"/>
                            <a:ext cx="2432548" cy="30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A604D1" w:rsidRDefault="00A604D1" w:rsidP="00F72A90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2D2C824B" wp14:editId="1F8F50B6">
                  <wp:extent cx="2429058" cy="306000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404" t="-1" b="1091"/>
                          <a:stretch/>
                        </pic:blipFill>
                        <pic:spPr bwMode="auto">
                          <a:xfrm>
                            <a:off x="0" y="0"/>
                            <a:ext cx="2429058" cy="30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4D1" w:rsidRDefault="00A604D1" w:rsidP="004D7910">
      <w:pPr>
        <w:spacing w:line="360" w:lineRule="auto"/>
        <w:jc w:val="both"/>
        <w:rPr>
          <w:noProof/>
          <w:lang w:val="en-US"/>
        </w:rPr>
      </w:pPr>
    </w:p>
    <w:p w:rsidR="00A604D1" w:rsidRDefault="00A604D1" w:rsidP="004D7910">
      <w:pPr>
        <w:spacing w:line="360" w:lineRule="auto"/>
        <w:jc w:val="both"/>
      </w:pPr>
    </w:p>
    <w:p w:rsidR="003F720F" w:rsidRDefault="00F72A90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 w:rsidRPr="00F72A90">
        <w:t xml:space="preserve">Remdamiesi </w:t>
      </w:r>
      <w:proofErr w:type="spellStart"/>
      <w:r w:rsidRPr="00F72A90">
        <w:t>entalpijos</w:t>
      </w:r>
      <w:proofErr w:type="spellEnd"/>
      <w:r w:rsidRPr="00F72A90">
        <w:t xml:space="preserve"> diagrama, nustatykite užrašytos reakcijos šiluminį efektą.</w:t>
      </w:r>
    </w:p>
    <w:p w:rsidR="00BC775A" w:rsidRDefault="00F72A90" w:rsidP="00BC775A">
      <w:pPr>
        <w:pStyle w:val="Sraopastraipa"/>
        <w:spacing w:line="360" w:lineRule="auto"/>
        <w:ind w:left="357"/>
        <w:jc w:val="both"/>
        <w:rPr>
          <w:i/>
        </w:rPr>
      </w:pPr>
      <w:r>
        <w:rPr>
          <w:i/>
        </w:rPr>
        <w:t xml:space="preserve">Entalpijos pokytis yra neigiamas, todėl reakcija yra </w:t>
      </w:r>
      <w:proofErr w:type="spellStart"/>
      <w:r>
        <w:rPr>
          <w:i/>
        </w:rPr>
        <w:t>egzoterminė</w:t>
      </w:r>
      <w:proofErr w:type="spellEnd"/>
      <w:r>
        <w:rPr>
          <w:i/>
        </w:rPr>
        <w:t>.</w:t>
      </w:r>
    </w:p>
    <w:p w:rsidR="00E66AC6" w:rsidRPr="00E66AC6" w:rsidRDefault="00E66AC6" w:rsidP="00BC775A">
      <w:pPr>
        <w:pStyle w:val="Sraopastraipa"/>
        <w:spacing w:line="360" w:lineRule="auto"/>
        <w:ind w:left="357"/>
        <w:jc w:val="both"/>
        <w:rPr>
          <w:i/>
        </w:rPr>
      </w:pPr>
    </w:p>
    <w:p w:rsidR="00BC775A" w:rsidRDefault="00F72A90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Įvardykite, ką žymi rodyklė A</w:t>
      </w:r>
      <w:r w:rsidRPr="00FD364D">
        <w:rPr>
          <w:vertAlign w:val="subscript"/>
        </w:rPr>
        <w:t>1</w:t>
      </w:r>
      <w:r>
        <w:t xml:space="preserve"> B</w:t>
      </w:r>
      <w:r w:rsidRPr="00FD364D">
        <w:rPr>
          <w:vertAlign w:val="subscript"/>
        </w:rPr>
        <w:t>1</w:t>
      </w:r>
      <w:r>
        <w:t>.</w:t>
      </w:r>
    </w:p>
    <w:p w:rsidR="00BC775A" w:rsidRDefault="00F72A90" w:rsidP="00BC775A">
      <w:pPr>
        <w:pStyle w:val="Sraopastraipa"/>
        <w:spacing w:line="360" w:lineRule="auto"/>
        <w:ind w:left="357"/>
        <w:jc w:val="both"/>
        <w:rPr>
          <w:i/>
        </w:rPr>
      </w:pPr>
      <w:r>
        <w:rPr>
          <w:i/>
        </w:rPr>
        <w:t>Tiesioginės reakcijos aktyvacijos energija.</w:t>
      </w:r>
    </w:p>
    <w:p w:rsidR="00E66AC6" w:rsidRPr="00E66AC6" w:rsidRDefault="00E66AC6" w:rsidP="00BC775A">
      <w:pPr>
        <w:pStyle w:val="Sraopastraipa"/>
        <w:spacing w:line="360" w:lineRule="auto"/>
        <w:ind w:left="357"/>
        <w:jc w:val="both"/>
        <w:rPr>
          <w:i/>
        </w:rPr>
      </w:pPr>
    </w:p>
    <w:p w:rsidR="00BC775A" w:rsidRDefault="00F72A90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Įvardykite, ką žymi rodyklė A</w:t>
      </w:r>
      <w:r w:rsidRPr="00FD364D">
        <w:rPr>
          <w:vertAlign w:val="subscript"/>
        </w:rPr>
        <w:t>2</w:t>
      </w:r>
      <w:r>
        <w:t xml:space="preserve"> B</w:t>
      </w:r>
      <w:r w:rsidRPr="00FD364D">
        <w:rPr>
          <w:vertAlign w:val="subscript"/>
        </w:rPr>
        <w:t>1</w:t>
      </w:r>
      <w:r>
        <w:t>.</w:t>
      </w:r>
    </w:p>
    <w:p w:rsidR="00B27569" w:rsidRDefault="00F72A90" w:rsidP="00B27569">
      <w:pPr>
        <w:pStyle w:val="Sraopastraipa"/>
        <w:spacing w:line="360" w:lineRule="auto"/>
        <w:ind w:left="357"/>
        <w:jc w:val="both"/>
        <w:rPr>
          <w:i/>
        </w:rPr>
      </w:pPr>
      <w:r>
        <w:rPr>
          <w:i/>
        </w:rPr>
        <w:t>Grįžtamosios reakcijos aktyvacijos energija.</w:t>
      </w:r>
    </w:p>
    <w:p w:rsidR="00E66AC6" w:rsidRPr="00E66AC6" w:rsidRDefault="00E66AC6" w:rsidP="00B27569">
      <w:pPr>
        <w:pStyle w:val="Sraopastraipa"/>
        <w:spacing w:line="360" w:lineRule="auto"/>
        <w:ind w:left="357"/>
        <w:jc w:val="both"/>
        <w:rPr>
          <w:i/>
        </w:rPr>
      </w:pPr>
    </w:p>
    <w:p w:rsidR="00BC775A" w:rsidRDefault="00F72A90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 w:rsidRPr="00F72A90">
        <w:t>Kokie yra pagrindiniai egzoterminės reakcijos požymiai entalpijos diagramoje?</w:t>
      </w:r>
    </w:p>
    <w:p w:rsidR="00BE0F81" w:rsidRDefault="005C7E1F" w:rsidP="00BE0F81">
      <w:pPr>
        <w:pStyle w:val="Sraopastraipa"/>
        <w:spacing w:line="360" w:lineRule="auto"/>
        <w:ind w:left="357"/>
        <w:jc w:val="both"/>
        <w:rPr>
          <w:i/>
        </w:rPr>
      </w:pPr>
      <w:r>
        <w:rPr>
          <w:i/>
        </w:rPr>
        <w:t>Reagentų</w:t>
      </w:r>
      <w:r w:rsidR="00FD364D">
        <w:rPr>
          <w:i/>
        </w:rPr>
        <w:t xml:space="preserve"> entalpija yra didesnė už produktų entalpiją.</w:t>
      </w:r>
    </w:p>
    <w:p w:rsidR="00E66AC6" w:rsidRPr="00E66AC6" w:rsidRDefault="00E66AC6" w:rsidP="00BE0F81">
      <w:pPr>
        <w:pStyle w:val="Sraopastraipa"/>
        <w:spacing w:line="360" w:lineRule="auto"/>
        <w:ind w:left="357"/>
        <w:jc w:val="both"/>
        <w:rPr>
          <w:i/>
        </w:rPr>
      </w:pPr>
    </w:p>
    <w:p w:rsidR="00BC775A" w:rsidRDefault="000D6614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 w:rsidRPr="000D6614">
        <w:t>Paaiškinkite, ką reiškia neigiamas ΔH (</w:t>
      </w:r>
      <w:proofErr w:type="spellStart"/>
      <w:r w:rsidRPr="000D6614">
        <w:t>entalpijos</w:t>
      </w:r>
      <w:proofErr w:type="spellEnd"/>
      <w:r w:rsidRPr="000D6614">
        <w:t xml:space="preserve"> pokytis) </w:t>
      </w:r>
      <w:proofErr w:type="spellStart"/>
      <w:r w:rsidRPr="000D6614">
        <w:t>egzoterminėje</w:t>
      </w:r>
      <w:proofErr w:type="spellEnd"/>
      <w:r w:rsidRPr="000D6614">
        <w:t xml:space="preserve"> reakcijoje.</w:t>
      </w:r>
    </w:p>
    <w:p w:rsidR="003768C3" w:rsidRPr="00A94938" w:rsidRDefault="00040876" w:rsidP="003768C3">
      <w:pPr>
        <w:pStyle w:val="Sraopastraipa"/>
        <w:spacing w:line="360" w:lineRule="auto"/>
        <w:ind w:left="357"/>
        <w:jc w:val="both"/>
        <w:rPr>
          <w:i/>
        </w:rPr>
      </w:pPr>
      <w:r w:rsidRPr="00A94938">
        <w:rPr>
          <w:i/>
        </w:rPr>
        <w:t xml:space="preserve">Neigiamas entalpijos pokytis rodo, kad reakcijos metu išsiskiria </w:t>
      </w:r>
      <w:r w:rsidR="00FD364D" w:rsidRPr="00A94938">
        <w:rPr>
          <w:i/>
        </w:rPr>
        <w:t>šiluma (energija).</w:t>
      </w:r>
    </w:p>
    <w:p w:rsidR="00E66AC6" w:rsidRPr="00E66AC6" w:rsidRDefault="00E66AC6" w:rsidP="00E66AC6">
      <w:pPr>
        <w:pStyle w:val="Sraopastraipa"/>
        <w:spacing w:line="360" w:lineRule="auto"/>
        <w:ind w:left="717"/>
        <w:jc w:val="both"/>
        <w:rPr>
          <w:i/>
        </w:rPr>
      </w:pPr>
    </w:p>
    <w:p w:rsidR="00415A32" w:rsidRDefault="000D6614" w:rsidP="00D05B4D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 w:rsidRPr="000D6614">
        <w:t>Kokie energetiniai pokyčiai vyksta egzoterminės reakcijos metu?</w:t>
      </w:r>
    </w:p>
    <w:p w:rsidR="00D05B4D" w:rsidRDefault="00A94938" w:rsidP="00D05B4D">
      <w:pPr>
        <w:pStyle w:val="Sraopastraipa"/>
        <w:spacing w:line="360" w:lineRule="auto"/>
        <w:ind w:left="357"/>
        <w:jc w:val="both"/>
        <w:rPr>
          <w:i/>
        </w:rPr>
      </w:pPr>
      <w:r>
        <w:rPr>
          <w:i/>
        </w:rPr>
        <w:t>Reagentams suteikiama energija, kol</w:t>
      </w:r>
      <w:r w:rsidR="00592790">
        <w:rPr>
          <w:i/>
        </w:rPr>
        <w:t xml:space="preserve"> jie gali įveikti potencialo barjerą ir pradėti reaguoti (aktyvacijos energija </w:t>
      </w:r>
      <w:proofErr w:type="spellStart"/>
      <w:r w:rsidR="00592790">
        <w:rPr>
          <w:i/>
        </w:rPr>
        <w:t>Ea</w:t>
      </w:r>
      <w:proofErr w:type="spellEnd"/>
      <w:r w:rsidR="00592790">
        <w:rPr>
          <w:i/>
        </w:rPr>
        <w:t>). Tada energija mažėja, o susidariusių produktų entalpija yra mažesnė už reagentų entalpiją.</w:t>
      </w:r>
    </w:p>
    <w:p w:rsidR="00E66AC6" w:rsidRPr="00E66AC6" w:rsidRDefault="00E66AC6" w:rsidP="00D05B4D">
      <w:pPr>
        <w:pStyle w:val="Sraopastraipa"/>
        <w:spacing w:line="360" w:lineRule="auto"/>
        <w:ind w:left="357"/>
        <w:jc w:val="both"/>
        <w:rPr>
          <w:i/>
        </w:rPr>
      </w:pPr>
    </w:p>
    <w:p w:rsidR="00D05B4D" w:rsidRDefault="002C1F00" w:rsidP="00D05B4D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Kaip galima apskaičiuoti reakcijos aktyvacijos energiją?</w:t>
      </w:r>
    </w:p>
    <w:p w:rsidR="002C1F00" w:rsidRPr="0098327C" w:rsidRDefault="005F7308" w:rsidP="002C1F00">
      <w:pPr>
        <w:pStyle w:val="Sraopastraipa"/>
        <w:spacing w:line="360" w:lineRule="auto"/>
        <w:ind w:left="357"/>
        <w:jc w:val="both"/>
        <w:rPr>
          <w:i/>
        </w:rPr>
      </w:pPr>
      <w:r w:rsidRPr="0098327C">
        <w:rPr>
          <w:i/>
        </w:rPr>
        <w:t xml:space="preserve">Reakciją atlikus keliose skirtingose temperatūrose, aktyvacijos energiją galima apskaičiuoti iš </w:t>
      </w:r>
      <w:proofErr w:type="spellStart"/>
      <w:r w:rsidRPr="0098327C">
        <w:rPr>
          <w:i/>
        </w:rPr>
        <w:t>Arenijaus</w:t>
      </w:r>
      <w:proofErr w:type="spellEnd"/>
      <w:r w:rsidRPr="0098327C">
        <w:rPr>
          <w:i/>
        </w:rPr>
        <w:t xml:space="preserve"> lygties, </w:t>
      </w:r>
      <w:r w:rsidR="0098327C" w:rsidRPr="0098327C">
        <w:rPr>
          <w:i/>
          <w:position w:val="-10"/>
        </w:rPr>
        <w:object w:dxaOrig="9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5pt" o:ole="">
            <v:imagedata r:id="rId10" o:title=""/>
          </v:shape>
          <o:OLEObject Type="Embed" ProgID="Equation.3" ShapeID="_x0000_i1025" DrawAspect="Content" ObjectID="_1792210265" r:id="rId11"/>
        </w:object>
      </w:r>
      <w:r w:rsidR="0098327C" w:rsidRPr="0098327C">
        <w:rPr>
          <w:i/>
        </w:rPr>
        <w:t xml:space="preserve">, kur k yra reakcijos greičio konstanta, A − </w:t>
      </w:r>
      <w:proofErr w:type="spellStart"/>
      <w:r w:rsidR="0098327C" w:rsidRPr="0098327C">
        <w:rPr>
          <w:i/>
        </w:rPr>
        <w:t>priešeksponentinis</w:t>
      </w:r>
      <w:proofErr w:type="spellEnd"/>
      <w:r w:rsidR="0098327C" w:rsidRPr="0098327C">
        <w:rPr>
          <w:i/>
        </w:rPr>
        <w:t xml:space="preserve"> daugiklis, </w:t>
      </w:r>
      <w:proofErr w:type="spellStart"/>
      <w:r w:rsidR="0098327C" w:rsidRPr="0098327C">
        <w:rPr>
          <w:i/>
        </w:rPr>
        <w:t>Ea</w:t>
      </w:r>
      <w:proofErr w:type="spellEnd"/>
      <w:r w:rsidR="0098327C" w:rsidRPr="0098327C">
        <w:rPr>
          <w:i/>
        </w:rPr>
        <w:t xml:space="preserve"> − aktyvacijos energija, R − molinė dujų konstanta, T − temperatūra (</w:t>
      </w:r>
      <w:proofErr w:type="spellStart"/>
      <w:r w:rsidR="0098327C" w:rsidRPr="0098327C">
        <w:rPr>
          <w:i/>
        </w:rPr>
        <w:t>Kelvinais</w:t>
      </w:r>
      <w:proofErr w:type="spellEnd"/>
      <w:r w:rsidR="0098327C" w:rsidRPr="0098327C">
        <w:rPr>
          <w:i/>
        </w:rPr>
        <w:t>, K).</w:t>
      </w:r>
    </w:p>
    <w:p w:rsidR="000D6614" w:rsidRDefault="000D6614" w:rsidP="000D6614">
      <w:pPr>
        <w:spacing w:line="360" w:lineRule="auto"/>
        <w:jc w:val="both"/>
      </w:pPr>
    </w:p>
    <w:p w:rsidR="000D6614" w:rsidRDefault="000D6614" w:rsidP="00D05B4D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 w:rsidRPr="000D6614">
        <w:t>Kaip galima nustatyti reakcijos šiluminį efektą iš entalpijos diagramos?</w:t>
      </w:r>
    </w:p>
    <w:p w:rsidR="000D6614" w:rsidRPr="00040876" w:rsidRDefault="000E223F" w:rsidP="000D6614">
      <w:pPr>
        <w:pStyle w:val="Sraopastraipa"/>
        <w:spacing w:line="360" w:lineRule="auto"/>
        <w:ind w:left="357"/>
        <w:jc w:val="both"/>
        <w:rPr>
          <w:i/>
        </w:rPr>
      </w:pPr>
      <w:r w:rsidRPr="00040876">
        <w:rPr>
          <w:i/>
        </w:rPr>
        <w:t>Jeigu reagentų entalpija yra didesnė už produktų entalpiją, tada šiluminis efektas bus neigiamas (produktai − reagentai (ΔH &lt; 0)). Ir atvirkščiai, jei reagentų entalpija yra mažesnė už produktų entalpiją, tada šiluminis efektas bus teigiamas (ΔH &gt; 0).</w:t>
      </w:r>
    </w:p>
    <w:p w:rsidR="000D6614" w:rsidRDefault="000D6614" w:rsidP="000D6614">
      <w:pPr>
        <w:spacing w:line="360" w:lineRule="auto"/>
        <w:jc w:val="both"/>
      </w:pPr>
    </w:p>
    <w:p w:rsidR="000D6614" w:rsidRDefault="000D6614" w:rsidP="00D05B4D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 w:rsidRPr="000D6614">
        <w:t xml:space="preserve">Pateikite </w:t>
      </w:r>
      <w:proofErr w:type="spellStart"/>
      <w:r w:rsidRPr="000D6614">
        <w:t>egzoterminės</w:t>
      </w:r>
      <w:proofErr w:type="spellEnd"/>
      <w:r w:rsidRPr="000D6614">
        <w:t xml:space="preserve"> reakcijos</w:t>
      </w:r>
      <w:r w:rsidR="006F30AD" w:rsidRPr="006F30AD">
        <w:t xml:space="preserve"> </w:t>
      </w:r>
      <w:r w:rsidR="006F30AD" w:rsidRPr="000D6614">
        <w:t>pavyzdį</w:t>
      </w:r>
      <w:bookmarkStart w:id="0" w:name="_GoBack"/>
      <w:bookmarkEnd w:id="0"/>
      <w:r w:rsidRPr="000D6614">
        <w:t xml:space="preserve"> ir nubrėžkite jos entalpijos diagramą.</w:t>
      </w:r>
    </w:p>
    <w:p w:rsidR="006F30AD" w:rsidRPr="002C1F00" w:rsidRDefault="006F30AD" w:rsidP="006F30AD">
      <w:pPr>
        <w:pStyle w:val="Sraopastraipa"/>
        <w:spacing w:line="360" w:lineRule="auto"/>
        <w:ind w:left="357"/>
        <w:jc w:val="both"/>
        <w:rPr>
          <w:i/>
        </w:rPr>
      </w:pPr>
      <w:r w:rsidRPr="002C1F00">
        <w:rPr>
          <w:i/>
        </w:rPr>
        <w:t>Kaip pavyzdys gali būti degimo reakcija. Svarbiausia, kad pavaizduotoje entalpijos diagramoje reagentų entalpija būtų didesnė už produktų entalpiją.</w:t>
      </w:r>
    </w:p>
    <w:p w:rsidR="000D6614" w:rsidRDefault="000D6614" w:rsidP="000D6614">
      <w:pPr>
        <w:spacing w:line="360" w:lineRule="auto"/>
        <w:jc w:val="both"/>
      </w:pPr>
    </w:p>
    <w:p w:rsidR="000D6614" w:rsidRDefault="000D6614" w:rsidP="00D05B4D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 w:rsidRPr="000D6614">
        <w:t xml:space="preserve">Paaiškinkite, kaip entalpijos pokytis veikia aplinką </w:t>
      </w:r>
      <w:proofErr w:type="spellStart"/>
      <w:r w:rsidRPr="000D6614">
        <w:t>egzoterminėje</w:t>
      </w:r>
      <w:proofErr w:type="spellEnd"/>
      <w:r w:rsidRPr="000D6614">
        <w:t xml:space="preserve"> reakcijoje.</w:t>
      </w:r>
    </w:p>
    <w:p w:rsidR="000D6614" w:rsidRPr="000D6614" w:rsidRDefault="000D6614" w:rsidP="000D6614">
      <w:pPr>
        <w:pStyle w:val="Sraopastraipa"/>
        <w:spacing w:line="360" w:lineRule="auto"/>
        <w:ind w:left="357"/>
        <w:jc w:val="both"/>
        <w:rPr>
          <w:i/>
        </w:rPr>
      </w:pPr>
      <w:r w:rsidRPr="000D6614">
        <w:rPr>
          <w:i/>
        </w:rPr>
        <w:t>Egzoterminės reakcijos metu išsiskiria šiluma, todėl aplinkos temperatūra didėja.</w:t>
      </w:r>
    </w:p>
    <w:p w:rsidR="000D6614" w:rsidRDefault="000D6614" w:rsidP="000D6614">
      <w:pPr>
        <w:spacing w:line="360" w:lineRule="auto"/>
        <w:jc w:val="both"/>
      </w:pPr>
    </w:p>
    <w:sectPr w:rsidR="000D6614">
      <w:footerReference w:type="default" r:id="rId12"/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F4" w:rsidRDefault="009677F4">
      <w:r>
        <w:separator/>
      </w:r>
    </w:p>
  </w:endnote>
  <w:endnote w:type="continuationSeparator" w:id="0">
    <w:p w:rsidR="009677F4" w:rsidRDefault="0096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ptos Display">
    <w:altName w:val="Arial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509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1F00" w:rsidRDefault="002C1F00" w:rsidP="0029594D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A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F4" w:rsidRDefault="009677F4">
      <w:r>
        <w:rPr>
          <w:color w:val="000000"/>
        </w:rPr>
        <w:separator/>
      </w:r>
    </w:p>
  </w:footnote>
  <w:footnote w:type="continuationSeparator" w:id="0">
    <w:p w:rsidR="009677F4" w:rsidRDefault="00967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720D8"/>
    <w:multiLevelType w:val="hybridMultilevel"/>
    <w:tmpl w:val="5460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20C74"/>
    <w:multiLevelType w:val="hybridMultilevel"/>
    <w:tmpl w:val="CC183916"/>
    <w:lvl w:ilvl="0" w:tplc="9796C8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F"/>
    <w:rsid w:val="00000EDF"/>
    <w:rsid w:val="00005DD9"/>
    <w:rsid w:val="000340E7"/>
    <w:rsid w:val="00040876"/>
    <w:rsid w:val="00065CDA"/>
    <w:rsid w:val="000D6614"/>
    <w:rsid w:val="000E223F"/>
    <w:rsid w:val="001936FE"/>
    <w:rsid w:val="001C61B7"/>
    <w:rsid w:val="00241441"/>
    <w:rsid w:val="00245EB7"/>
    <w:rsid w:val="002940E5"/>
    <w:rsid w:val="0029594D"/>
    <w:rsid w:val="002C1F00"/>
    <w:rsid w:val="00331119"/>
    <w:rsid w:val="003356CF"/>
    <w:rsid w:val="003768C3"/>
    <w:rsid w:val="003F720F"/>
    <w:rsid w:val="00415A32"/>
    <w:rsid w:val="00452237"/>
    <w:rsid w:val="004D7910"/>
    <w:rsid w:val="00535023"/>
    <w:rsid w:val="005601F3"/>
    <w:rsid w:val="00592790"/>
    <w:rsid w:val="005C7E1F"/>
    <w:rsid w:val="005F7308"/>
    <w:rsid w:val="006C134D"/>
    <w:rsid w:val="006F30AD"/>
    <w:rsid w:val="00753742"/>
    <w:rsid w:val="008D6567"/>
    <w:rsid w:val="009677F4"/>
    <w:rsid w:val="0098327C"/>
    <w:rsid w:val="009F37E2"/>
    <w:rsid w:val="00A37635"/>
    <w:rsid w:val="00A604D1"/>
    <w:rsid w:val="00A94938"/>
    <w:rsid w:val="00B10B78"/>
    <w:rsid w:val="00B16817"/>
    <w:rsid w:val="00B27569"/>
    <w:rsid w:val="00BA7D02"/>
    <w:rsid w:val="00BC775A"/>
    <w:rsid w:val="00BE0D5E"/>
    <w:rsid w:val="00BE0F81"/>
    <w:rsid w:val="00CB7887"/>
    <w:rsid w:val="00CD4A67"/>
    <w:rsid w:val="00CD6E74"/>
    <w:rsid w:val="00D05B4D"/>
    <w:rsid w:val="00D221E0"/>
    <w:rsid w:val="00E354AC"/>
    <w:rsid w:val="00E66AC6"/>
    <w:rsid w:val="00E84A78"/>
    <w:rsid w:val="00F72A90"/>
    <w:rsid w:val="00F83438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9B5B4"/>
  <w15:docId w15:val="{BFA24E65-AEA8-452F-91EF-0F42891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ntrat1">
    <w:name w:val="heading 1"/>
    <w:basedOn w:val="prastasis"/>
    <w:next w:val="prastasis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Antrat5">
    <w:name w:val="heading 5"/>
    <w:basedOn w:val="prastasis"/>
    <w:next w:val="prastasis"/>
    <w:pPr>
      <w:keepNext/>
      <w:keepLines/>
      <w:spacing w:before="80" w:after="40"/>
      <w:outlineLvl w:val="4"/>
    </w:pPr>
    <w:rPr>
      <w:color w:val="0F4761"/>
    </w:rPr>
  </w:style>
  <w:style w:type="paragraph" w:styleId="Antrat6">
    <w:name w:val="heading 6"/>
    <w:basedOn w:val="prastasis"/>
    <w:next w:val="prastasis"/>
    <w:pPr>
      <w:keepNext/>
      <w:keepLines/>
      <w:spacing w:before="40"/>
      <w:outlineLvl w:val="5"/>
    </w:pPr>
    <w:rPr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/>
      <w:outlineLvl w:val="6"/>
    </w:pPr>
    <w:rPr>
      <w:color w:val="595959"/>
    </w:rPr>
  </w:style>
  <w:style w:type="paragraph" w:styleId="Antrat8">
    <w:name w:val="heading 8"/>
    <w:basedOn w:val="prastasis"/>
    <w:next w:val="prastasis"/>
    <w:pPr>
      <w:keepNext/>
      <w:keepLines/>
      <w:outlineLvl w:val="7"/>
    </w:pPr>
    <w:rPr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outlineLvl w:val="8"/>
    </w:pPr>
    <w:rPr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rPr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paragraph" w:styleId="prastasiniatinklio">
    <w:name w:val="Normal (Web)"/>
    <w:basedOn w:val="prastasis"/>
    <w:pPr>
      <w:spacing w:before="100" w:after="100"/>
    </w:pPr>
    <w:rPr>
      <w:lang w:eastAsia="lt-LT"/>
    </w:rPr>
  </w:style>
  <w:style w:type="character" w:styleId="Hipersaitas">
    <w:name w:val="Hyperlink"/>
    <w:basedOn w:val="Numatytasispastraiposriftas"/>
    <w:rPr>
      <w:color w:val="467886"/>
      <w:u w:val="single"/>
    </w:rPr>
  </w:style>
  <w:style w:type="character" w:customStyle="1" w:styleId="Neapdorotaspaminjimas">
    <w:name w:val="Neapdorotas paminėjimas"/>
    <w:basedOn w:val="Numatytasispastraiposriftas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005DD9"/>
    <w:pPr>
      <w:suppressAutoHyphens w:val="0"/>
      <w:autoSpaceDN/>
      <w:spacing w:before="100" w:beforeAutospacing="1" w:after="100" w:afterAutospacing="1"/>
      <w:textAlignment w:val="auto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table" w:styleId="Lentelstinklelis">
    <w:name w:val="Table Grid"/>
    <w:basedOn w:val="prastojilentel"/>
    <w:uiPriority w:val="39"/>
    <w:rsid w:val="00A6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CD4A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ogebra.org/m/azhvf6bh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2FE82F-2708-4395-BD5C-F21925FE1DFA}"/>
</file>

<file path=customXml/itemProps2.xml><?xml version="1.0" encoding="utf-8"?>
<ds:datastoreItem xmlns:ds="http://schemas.openxmlformats.org/officeDocument/2006/customXml" ds:itemID="{B308EC39-9EF4-49CE-BA1F-737319AC8D35}"/>
</file>

<file path=customXml/itemProps3.xml><?xml version="1.0" encoding="utf-8"?>
<ds:datastoreItem xmlns:ds="http://schemas.openxmlformats.org/officeDocument/2006/customXml" ds:itemID="{11234E47-004C-4D5C-8E02-19EF06115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1438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Kučinskienė</dc:creator>
  <dc:description/>
  <cp:lastModifiedBy>Jolanta Pauliukienė</cp:lastModifiedBy>
  <cp:revision>5</cp:revision>
  <dcterms:created xsi:type="dcterms:W3CDTF">2024-08-06T12:33:00Z</dcterms:created>
  <dcterms:modified xsi:type="dcterms:W3CDTF">2024-11-04T05:25:00Z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d7bac3dc092c20776cacd1cb2b5a22c1e6582e2a1369ab85c50f8544a8c3aceb</vt:lpwstr>
  </property>
  <property fmtid="{D5CDD505-2E9C-101B-9397-08002B2CF9AE}" pid="3" name="ContentTypeId">
    <vt:lpwstr>0x010100152A2652CFA8DE4588FB167D1504236E</vt:lpwstr>
  </property>
</Properties>
</file>